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7E" w:rsidRDefault="00491A7E" w:rsidP="0090620A">
      <w:pPr>
        <w:pStyle w:val="Nadpis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4B1" w:rsidRPr="00491A7E" w:rsidRDefault="00142CF3" w:rsidP="0090620A">
      <w:pPr>
        <w:pStyle w:val="Nadpis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7E">
        <w:rPr>
          <w:rFonts w:ascii="Times New Roman" w:hAnsi="Times New Roman" w:cs="Times New Roman"/>
          <w:sz w:val="28"/>
          <w:szCs w:val="28"/>
        </w:rPr>
        <w:t>Zápis a v</w:t>
      </w:r>
      <w:r w:rsidR="00616B92" w:rsidRPr="00491A7E">
        <w:rPr>
          <w:rFonts w:ascii="Times New Roman" w:hAnsi="Times New Roman" w:cs="Times New Roman"/>
          <w:sz w:val="28"/>
          <w:szCs w:val="28"/>
        </w:rPr>
        <w:t xml:space="preserve">yjádření </w:t>
      </w:r>
      <w:r w:rsidR="00DF0CB3" w:rsidRPr="00491A7E">
        <w:rPr>
          <w:rFonts w:ascii="Times New Roman" w:hAnsi="Times New Roman" w:cs="Times New Roman"/>
          <w:sz w:val="28"/>
          <w:szCs w:val="28"/>
        </w:rPr>
        <w:t>Etické komise ČRo</w:t>
      </w:r>
    </w:p>
    <w:p w:rsidR="0090620A" w:rsidRDefault="0090620A" w:rsidP="0090620A">
      <w:pPr>
        <w:spacing w:line="360" w:lineRule="auto"/>
        <w:jc w:val="both"/>
        <w:rPr>
          <w:b/>
        </w:rPr>
      </w:pPr>
    </w:p>
    <w:p w:rsidR="00EE6133" w:rsidRPr="00E34FD3" w:rsidRDefault="00DF0CB3" w:rsidP="0090620A">
      <w:pPr>
        <w:spacing w:line="360" w:lineRule="auto"/>
        <w:jc w:val="both"/>
        <w:rPr>
          <w:b/>
        </w:rPr>
      </w:pPr>
      <w:r w:rsidRPr="00E34FD3">
        <w:rPr>
          <w:b/>
        </w:rPr>
        <w:t>V</w:t>
      </w:r>
      <w:r w:rsidR="00EE6133" w:rsidRPr="00E34FD3">
        <w:rPr>
          <w:b/>
        </w:rPr>
        <w:t xml:space="preserve"> Praze dne</w:t>
      </w:r>
      <w:r w:rsidR="00390936" w:rsidRPr="00E34FD3">
        <w:rPr>
          <w:b/>
        </w:rPr>
        <w:t xml:space="preserve"> </w:t>
      </w:r>
      <w:r w:rsidR="007A5D60" w:rsidRPr="00E34FD3">
        <w:rPr>
          <w:b/>
        </w:rPr>
        <w:t>10</w:t>
      </w:r>
      <w:r w:rsidR="003F0AD2" w:rsidRPr="00E34FD3">
        <w:rPr>
          <w:b/>
        </w:rPr>
        <w:t xml:space="preserve">. </w:t>
      </w:r>
      <w:r w:rsidR="00491A7E">
        <w:rPr>
          <w:b/>
        </w:rPr>
        <w:t>ledna</w:t>
      </w:r>
      <w:r w:rsidR="003F0AD2" w:rsidRPr="00E34FD3">
        <w:rPr>
          <w:b/>
        </w:rPr>
        <w:t xml:space="preserve"> 201</w:t>
      </w:r>
      <w:r w:rsidR="007A5D60" w:rsidRPr="00E34FD3">
        <w:rPr>
          <w:b/>
        </w:rPr>
        <w:t>9</w:t>
      </w:r>
    </w:p>
    <w:p w:rsidR="00EE6133" w:rsidRPr="00E34FD3" w:rsidRDefault="00EE6133" w:rsidP="0090620A">
      <w:pPr>
        <w:spacing w:line="360" w:lineRule="auto"/>
        <w:jc w:val="both"/>
        <w:rPr>
          <w:b/>
          <w:u w:val="single"/>
        </w:rPr>
      </w:pPr>
    </w:p>
    <w:p w:rsidR="00673D34" w:rsidRPr="00E34FD3" w:rsidRDefault="0090620A" w:rsidP="0090620A">
      <w:pPr>
        <w:tabs>
          <w:tab w:val="left" w:pos="1276"/>
        </w:tabs>
        <w:spacing w:line="360" w:lineRule="auto"/>
        <w:ind w:hanging="1275"/>
        <w:jc w:val="both"/>
        <w:rPr>
          <w:b/>
        </w:rPr>
      </w:pPr>
      <w:r>
        <w:rPr>
          <w:b/>
        </w:rPr>
        <w:tab/>
      </w:r>
      <w:r w:rsidR="00EE6133" w:rsidRPr="00E34FD3">
        <w:rPr>
          <w:b/>
        </w:rPr>
        <w:t xml:space="preserve">Přítomni: </w:t>
      </w:r>
      <w:r w:rsidR="00673D34" w:rsidRPr="00E34FD3">
        <w:rPr>
          <w:b/>
        </w:rPr>
        <w:tab/>
      </w:r>
      <w:r w:rsidR="00673D34" w:rsidRPr="00E34FD3">
        <w:t>prof. RNDr. Helena Illnerová, DrSc</w:t>
      </w:r>
      <w:r w:rsidR="00D03691" w:rsidRPr="00E34FD3">
        <w:t>.</w:t>
      </w:r>
    </w:p>
    <w:p w:rsidR="00673D34" w:rsidRPr="00E34FD3" w:rsidRDefault="00673D34" w:rsidP="0090620A">
      <w:pPr>
        <w:tabs>
          <w:tab w:val="left" w:pos="1276"/>
        </w:tabs>
        <w:spacing w:line="360" w:lineRule="auto"/>
        <w:ind w:hanging="1275"/>
        <w:jc w:val="both"/>
      </w:pPr>
      <w:r w:rsidRPr="00E34FD3">
        <w:tab/>
      </w:r>
      <w:r w:rsidR="0090620A">
        <w:tab/>
      </w:r>
      <w:r w:rsidRPr="00E34FD3">
        <w:t xml:space="preserve">JUDr. Josef </w:t>
      </w:r>
      <w:r w:rsidR="009864A8" w:rsidRPr="00E34FD3">
        <w:t>Baxa</w:t>
      </w:r>
    </w:p>
    <w:p w:rsidR="003F0AD2" w:rsidRPr="00E34FD3" w:rsidRDefault="003F0AD2" w:rsidP="0090620A">
      <w:pPr>
        <w:tabs>
          <w:tab w:val="left" w:pos="1276"/>
        </w:tabs>
        <w:spacing w:line="360" w:lineRule="auto"/>
        <w:ind w:hanging="1275"/>
        <w:jc w:val="both"/>
      </w:pPr>
      <w:r w:rsidRPr="00E34FD3">
        <w:tab/>
      </w:r>
      <w:r w:rsidR="0090620A">
        <w:tab/>
      </w:r>
      <w:r w:rsidRPr="00E34FD3">
        <w:t>prof. MUDr. Vladimír Beneš, DrSc.</w:t>
      </w:r>
    </w:p>
    <w:p w:rsidR="00250D26" w:rsidRPr="00E34FD3" w:rsidRDefault="00673D34" w:rsidP="0090620A">
      <w:pPr>
        <w:tabs>
          <w:tab w:val="left" w:pos="1276"/>
        </w:tabs>
        <w:spacing w:line="360" w:lineRule="auto"/>
        <w:ind w:hanging="1275"/>
        <w:jc w:val="both"/>
        <w:rPr>
          <w:b/>
        </w:rPr>
      </w:pPr>
      <w:r w:rsidRPr="00E34FD3">
        <w:tab/>
      </w:r>
      <w:r w:rsidR="00D414AA" w:rsidRPr="00E34FD3">
        <w:tab/>
        <w:t>Mons. ThLic. Tomáš Holub, Th.D.</w:t>
      </w:r>
    </w:p>
    <w:p w:rsidR="003F0AD2" w:rsidRPr="00E34FD3" w:rsidRDefault="003F0AD2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</w:p>
    <w:p w:rsidR="00D947A7" w:rsidRPr="00E34FD3" w:rsidRDefault="0090620A" w:rsidP="0090620A">
      <w:pPr>
        <w:tabs>
          <w:tab w:val="left" w:pos="1276"/>
        </w:tabs>
        <w:spacing w:line="360" w:lineRule="auto"/>
        <w:ind w:hanging="1275"/>
        <w:jc w:val="both"/>
      </w:pPr>
      <w:r>
        <w:rPr>
          <w:b/>
        </w:rPr>
        <w:tab/>
      </w:r>
      <w:r w:rsidR="00EE6133" w:rsidRPr="00E34FD3">
        <w:rPr>
          <w:b/>
        </w:rPr>
        <w:t>Omluveni</w:t>
      </w:r>
      <w:r w:rsidR="00EE6133" w:rsidRPr="00E34FD3">
        <w:t>:</w:t>
      </w:r>
      <w:r w:rsidR="00673D34" w:rsidRPr="00E34FD3">
        <w:t xml:space="preserve"> </w:t>
      </w:r>
      <w:r w:rsidR="00C90997" w:rsidRPr="00E34FD3">
        <w:tab/>
      </w:r>
      <w:r w:rsidR="00D947A7" w:rsidRPr="00E34FD3">
        <w:t>prof. Ing. Richard Hindls, CSc., dr. h. c.</w:t>
      </w:r>
      <w:r w:rsidR="00D947A7" w:rsidRPr="00E34FD3">
        <w:tab/>
      </w:r>
    </w:p>
    <w:p w:rsidR="003F0AD2" w:rsidRPr="00E34FD3" w:rsidRDefault="003F0AD2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</w:p>
    <w:p w:rsidR="00E5497B" w:rsidRPr="00E34FD3" w:rsidRDefault="0090620A" w:rsidP="0090620A">
      <w:pPr>
        <w:tabs>
          <w:tab w:val="left" w:pos="1276"/>
        </w:tabs>
        <w:spacing w:line="360" w:lineRule="auto"/>
        <w:ind w:hanging="1275"/>
        <w:jc w:val="both"/>
      </w:pPr>
      <w:r>
        <w:rPr>
          <w:b/>
        </w:rPr>
        <w:tab/>
      </w:r>
      <w:r w:rsidR="00EE6133" w:rsidRPr="00E34FD3">
        <w:rPr>
          <w:b/>
        </w:rPr>
        <w:t>Hosté</w:t>
      </w:r>
      <w:r w:rsidR="00EE6133" w:rsidRPr="00E34FD3">
        <w:t xml:space="preserve">: </w:t>
      </w:r>
      <w:r w:rsidR="00673D34" w:rsidRPr="00E34FD3">
        <w:t>--</w:t>
      </w:r>
      <w:r w:rsidR="00EB2772" w:rsidRPr="00E34FD3">
        <w:tab/>
      </w:r>
      <w:r w:rsidR="000C7FC2" w:rsidRPr="00E34FD3">
        <w:t xml:space="preserve"> </w:t>
      </w:r>
    </w:p>
    <w:p w:rsidR="00EE6133" w:rsidRPr="00E34FD3" w:rsidRDefault="00EE6133" w:rsidP="0090620A">
      <w:pPr>
        <w:spacing w:line="360" w:lineRule="auto"/>
        <w:ind w:hanging="900"/>
        <w:jc w:val="both"/>
        <w:rPr>
          <w:b/>
        </w:rPr>
      </w:pPr>
      <w:r w:rsidRPr="00E34F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133" w:rsidRPr="00E34FD3" w:rsidRDefault="0090620A" w:rsidP="0090620A">
      <w:pPr>
        <w:tabs>
          <w:tab w:val="left" w:pos="1276"/>
        </w:tabs>
        <w:spacing w:line="360" w:lineRule="auto"/>
        <w:ind w:hanging="900"/>
        <w:jc w:val="both"/>
      </w:pPr>
      <w:r>
        <w:rPr>
          <w:b/>
        </w:rPr>
        <w:tab/>
      </w:r>
      <w:r w:rsidR="00DF0CB3" w:rsidRPr="00E34FD3">
        <w:rPr>
          <w:b/>
        </w:rPr>
        <w:t>Zasedání řídí</w:t>
      </w:r>
      <w:r w:rsidR="00EE6133" w:rsidRPr="00E34FD3">
        <w:rPr>
          <w:b/>
        </w:rPr>
        <w:t>:</w:t>
      </w:r>
      <w:r>
        <w:t xml:space="preserve"> </w:t>
      </w:r>
      <w:r w:rsidR="00673D34" w:rsidRPr="00E34FD3">
        <w:t>Mgr. René Zavoral, generální ředitel ČRo</w:t>
      </w:r>
    </w:p>
    <w:p w:rsidR="00EE6133" w:rsidRPr="00E34FD3" w:rsidRDefault="00EE6133" w:rsidP="0090620A">
      <w:pPr>
        <w:spacing w:line="360" w:lineRule="auto"/>
        <w:ind w:hanging="900"/>
        <w:jc w:val="both"/>
        <w:rPr>
          <w:b/>
        </w:rPr>
      </w:pPr>
    </w:p>
    <w:p w:rsidR="00DE01D2" w:rsidRPr="00E34FD3" w:rsidRDefault="0090620A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  <w:r>
        <w:rPr>
          <w:b/>
        </w:rPr>
        <w:tab/>
      </w:r>
      <w:r w:rsidR="00EE6133" w:rsidRPr="00E34FD3">
        <w:rPr>
          <w:b/>
        </w:rPr>
        <w:t>Zapisovatel:</w:t>
      </w:r>
      <w:r w:rsidR="00673D34" w:rsidRPr="00E34FD3">
        <w:rPr>
          <w:b/>
        </w:rPr>
        <w:t xml:space="preserve"> </w:t>
      </w:r>
      <w:r w:rsidR="00673D34" w:rsidRPr="00E34FD3">
        <w:t>PhDr. Milan Pokorný, Ph.D., tajemník EK ČRo</w:t>
      </w:r>
    </w:p>
    <w:p w:rsidR="00EE6133" w:rsidRPr="00E34FD3" w:rsidRDefault="00EE6133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  <w:r w:rsidRPr="00E34FD3">
        <w:rPr>
          <w:b/>
        </w:rPr>
        <w:t xml:space="preserve"> </w:t>
      </w:r>
      <w:r w:rsidR="00EB2772" w:rsidRPr="00E34FD3">
        <w:rPr>
          <w:b/>
        </w:rPr>
        <w:tab/>
      </w:r>
    </w:p>
    <w:p w:rsidR="00143EB1" w:rsidRPr="00E34FD3" w:rsidRDefault="00143EB1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</w:p>
    <w:p w:rsidR="00DE01D2" w:rsidRPr="00E34FD3" w:rsidRDefault="00DE01D2" w:rsidP="0090620A">
      <w:pPr>
        <w:tabs>
          <w:tab w:val="left" w:pos="1276"/>
        </w:tabs>
        <w:spacing w:line="360" w:lineRule="auto"/>
        <w:ind w:hanging="900"/>
        <w:jc w:val="both"/>
        <w:rPr>
          <w:b/>
        </w:rPr>
      </w:pPr>
    </w:p>
    <w:p w:rsidR="00143EB1" w:rsidRPr="00E34FD3" w:rsidRDefault="00143EB1" w:rsidP="0090620A">
      <w:pPr>
        <w:pStyle w:val="sloCR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D3">
        <w:rPr>
          <w:rFonts w:ascii="Times New Roman" w:hAnsi="Times New Roman" w:cs="Times New Roman"/>
          <w:b/>
          <w:sz w:val="24"/>
          <w:szCs w:val="24"/>
        </w:rPr>
        <w:t>Projednávání podnětů</w:t>
      </w:r>
      <w:r w:rsidR="00D414AA" w:rsidRPr="00E34FD3">
        <w:rPr>
          <w:rFonts w:ascii="Times New Roman" w:hAnsi="Times New Roman" w:cs="Times New Roman"/>
          <w:b/>
          <w:sz w:val="24"/>
          <w:szCs w:val="24"/>
        </w:rPr>
        <w:t xml:space="preserve"> postoupených </w:t>
      </w:r>
      <w:r w:rsidR="00A75601" w:rsidRPr="00E34FD3">
        <w:rPr>
          <w:rFonts w:ascii="Times New Roman" w:hAnsi="Times New Roman" w:cs="Times New Roman"/>
          <w:b/>
          <w:sz w:val="24"/>
          <w:szCs w:val="24"/>
        </w:rPr>
        <w:t>generální</w:t>
      </w:r>
      <w:r w:rsidR="00DE01D2" w:rsidRPr="00E34FD3">
        <w:rPr>
          <w:rFonts w:ascii="Times New Roman" w:hAnsi="Times New Roman" w:cs="Times New Roman"/>
          <w:b/>
          <w:sz w:val="24"/>
          <w:szCs w:val="24"/>
        </w:rPr>
        <w:t>m</w:t>
      </w:r>
      <w:r w:rsidR="00A75601" w:rsidRPr="00E34FD3">
        <w:rPr>
          <w:rFonts w:ascii="Times New Roman" w:hAnsi="Times New Roman" w:cs="Times New Roman"/>
          <w:b/>
          <w:sz w:val="24"/>
          <w:szCs w:val="24"/>
        </w:rPr>
        <w:t xml:space="preserve"> ředitelem ČRo</w:t>
      </w:r>
    </w:p>
    <w:p w:rsidR="003F0AD2" w:rsidRPr="00E34FD3" w:rsidRDefault="003F0AD2" w:rsidP="0090620A">
      <w:pPr>
        <w:pStyle w:val="sloCR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5DF" w:rsidRPr="00E34FD3" w:rsidRDefault="00390936" w:rsidP="0090620A">
      <w:pPr>
        <w:pStyle w:val="sloCRo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D3"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B87240" w:rsidRPr="00E34FD3">
        <w:rPr>
          <w:rFonts w:ascii="Times New Roman" w:hAnsi="Times New Roman" w:cs="Times New Roman"/>
          <w:b/>
          <w:sz w:val="24"/>
          <w:szCs w:val="24"/>
        </w:rPr>
        <w:t xml:space="preserve">Název bodu: </w:t>
      </w:r>
      <w:r w:rsidR="00D414AA" w:rsidRPr="00E3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60" w:rsidRPr="00E34FD3">
        <w:rPr>
          <w:rFonts w:ascii="Times New Roman" w:hAnsi="Times New Roman" w:cs="Times New Roman"/>
          <w:b/>
          <w:sz w:val="24"/>
          <w:szCs w:val="24"/>
        </w:rPr>
        <w:t>Situace na stanici ČRo Vltava</w:t>
      </w:r>
    </w:p>
    <w:p w:rsidR="000B3385" w:rsidRPr="00E34FD3" w:rsidRDefault="000B3385" w:rsidP="0090620A">
      <w:pPr>
        <w:spacing w:line="360" w:lineRule="auto"/>
        <w:jc w:val="both"/>
      </w:pPr>
    </w:p>
    <w:p w:rsidR="00A00EDF" w:rsidRPr="00E34FD3" w:rsidRDefault="002C4B70" w:rsidP="0090620A">
      <w:pPr>
        <w:spacing w:line="360" w:lineRule="auto"/>
        <w:jc w:val="both"/>
      </w:pPr>
      <w:r w:rsidRPr="00E34FD3">
        <w:t>Etická komise ČRo se zabýva</w:t>
      </w:r>
      <w:r w:rsidR="00A00EDF" w:rsidRPr="00E34FD3">
        <w:t>la metodikou své další činnosti v rámci veřejnoprávního charakteru Českého rozhlasu.</w:t>
      </w:r>
      <w:r w:rsidRPr="00E34FD3">
        <w:t xml:space="preserve"> </w:t>
      </w:r>
    </w:p>
    <w:p w:rsidR="00E34FD3" w:rsidRPr="00E34FD3" w:rsidRDefault="00A00EDF" w:rsidP="0090620A">
      <w:pPr>
        <w:spacing w:line="360" w:lineRule="auto"/>
        <w:jc w:val="both"/>
      </w:pPr>
      <w:r w:rsidRPr="00E34FD3">
        <w:t>Na základě praktických zkušeností z dosavadních jednání navrhuje revidovat Statut</w:t>
      </w:r>
      <w:r w:rsidR="000B3385" w:rsidRPr="00E34FD3">
        <w:t xml:space="preserve"> Etické komise ČRo. </w:t>
      </w:r>
      <w:r w:rsidR="00E34FD3" w:rsidRPr="007D16F2">
        <w:t>Náměty k revizi Statutu zašlou členové Etické komise tajemníkovi komise do  konce února 2019. Ten je soustředí do jednoho materiálu, který rozešle zpět členům komise, seznámí s ním generálního ředitele a zařadí na program nejblíže následujícíh</w:t>
      </w:r>
      <w:r w:rsidR="0090620A" w:rsidRPr="007D16F2">
        <w:t>o zasedání Etické komise.</w:t>
      </w:r>
    </w:p>
    <w:p w:rsidR="00A00EDF" w:rsidRPr="00E34FD3" w:rsidRDefault="00A00EDF" w:rsidP="0090620A">
      <w:pPr>
        <w:spacing w:line="360" w:lineRule="auto"/>
        <w:jc w:val="both"/>
      </w:pPr>
    </w:p>
    <w:p w:rsidR="005D4447" w:rsidRPr="005D4447" w:rsidRDefault="002C4B70" w:rsidP="0090620A">
      <w:pPr>
        <w:spacing w:line="360" w:lineRule="auto"/>
        <w:jc w:val="both"/>
      </w:pPr>
      <w:bookmarkStart w:id="0" w:name="_GoBack"/>
      <w:r w:rsidRPr="005D4447">
        <w:lastRenderedPageBreak/>
        <w:t>Doporučuje, aby byla zveřejňována kompletn</w:t>
      </w:r>
      <w:r w:rsidR="005D4447">
        <w:t xml:space="preserve">í agenda jednání Etické komise, tj. </w:t>
      </w:r>
      <w:r w:rsidR="00A00EDF" w:rsidRPr="005D4447">
        <w:t xml:space="preserve">v předstihu </w:t>
      </w:r>
      <w:r w:rsidRPr="005D4447">
        <w:t>progra</w:t>
      </w:r>
      <w:r w:rsidR="00A00EDF" w:rsidRPr="005D4447">
        <w:t xml:space="preserve">m a </w:t>
      </w:r>
      <w:r w:rsidR="005D4447">
        <w:t xml:space="preserve">podklady pro jednání </w:t>
      </w:r>
      <w:r w:rsidR="005D4447" w:rsidRPr="007D16F2">
        <w:t>a po jednání zápis z příslušného jednání a vyjádření Etické komise.</w:t>
      </w:r>
    </w:p>
    <w:p w:rsidR="00A00EDF" w:rsidRPr="005D4447" w:rsidRDefault="00A00EDF" w:rsidP="0090620A">
      <w:pPr>
        <w:spacing w:line="360" w:lineRule="auto"/>
        <w:jc w:val="both"/>
      </w:pPr>
    </w:p>
    <w:p w:rsidR="00272277" w:rsidRPr="00E34FD3" w:rsidRDefault="00A00EDF" w:rsidP="0090620A">
      <w:pPr>
        <w:spacing w:line="360" w:lineRule="auto"/>
        <w:jc w:val="both"/>
      </w:pPr>
      <w:r w:rsidRPr="005D4447">
        <w:t>Etická komise ČRo</w:t>
      </w:r>
      <w:r w:rsidR="009E1EBE" w:rsidRPr="005D4447">
        <w:t xml:space="preserve"> bere na </w:t>
      </w:r>
      <w:r w:rsidR="009E1EBE" w:rsidRPr="00E34FD3">
        <w:t>vědomí informaci generálního ředitele o důvodech neprodloužení pracovní smlouvy Petru Fischerovi a</w:t>
      </w:r>
      <w:r w:rsidRPr="00E34FD3">
        <w:t xml:space="preserve"> </w:t>
      </w:r>
      <w:r w:rsidR="009E1EBE" w:rsidRPr="00E34FD3">
        <w:t>po diskusi konstatuje</w:t>
      </w:r>
      <w:r w:rsidRPr="00E34FD3">
        <w:t xml:space="preserve">, že </w:t>
      </w:r>
      <w:r w:rsidR="00E34FD3" w:rsidRPr="007D16F2">
        <w:t>rozhodování</w:t>
      </w:r>
      <w:r w:rsidR="00E34FD3" w:rsidRPr="00E34FD3">
        <w:t xml:space="preserve"> </w:t>
      </w:r>
      <w:r w:rsidRPr="00E34FD3">
        <w:t>v personálních věcech není v její kompetenci</w:t>
      </w:r>
      <w:r w:rsidR="009E1EBE" w:rsidRPr="00E34FD3">
        <w:t xml:space="preserve">. </w:t>
      </w:r>
    </w:p>
    <w:p w:rsidR="00272277" w:rsidRPr="00E34FD3" w:rsidRDefault="00272277" w:rsidP="0090620A">
      <w:pPr>
        <w:spacing w:line="360" w:lineRule="auto"/>
        <w:jc w:val="both"/>
      </w:pPr>
    </w:p>
    <w:p w:rsidR="00A00EDF" w:rsidRPr="00E34FD3" w:rsidRDefault="009E1EBE" w:rsidP="0090620A">
      <w:pPr>
        <w:spacing w:line="360" w:lineRule="auto"/>
        <w:jc w:val="both"/>
      </w:pPr>
      <w:r w:rsidRPr="00E34FD3">
        <w:t>Ž</w:t>
      </w:r>
      <w:r w:rsidR="00A00EDF" w:rsidRPr="00E34FD3">
        <w:t xml:space="preserve">ádá generálního ředitele, aby jí </w:t>
      </w:r>
      <w:r w:rsidR="00015714" w:rsidRPr="00E34FD3">
        <w:t xml:space="preserve">napříště </w:t>
      </w:r>
      <w:r w:rsidRPr="00E34FD3">
        <w:t>předával</w:t>
      </w:r>
      <w:r w:rsidR="00A00EDF" w:rsidRPr="00E34FD3">
        <w:t xml:space="preserve"> </w:t>
      </w:r>
      <w:r w:rsidR="00015714" w:rsidRPr="00E34FD3">
        <w:t xml:space="preserve">k vyjádření </w:t>
      </w:r>
      <w:r w:rsidRPr="00E34FD3">
        <w:t xml:space="preserve">pouze </w:t>
      </w:r>
      <w:r w:rsidR="00A00EDF" w:rsidRPr="00E34FD3">
        <w:t>podněty související s</w:t>
      </w:r>
      <w:r w:rsidR="00015714" w:rsidRPr="00E34FD3">
        <w:t> článkem 1 bodem 4</w:t>
      </w:r>
      <w:r w:rsidR="00A00EDF" w:rsidRPr="00E34FD3">
        <w:t xml:space="preserve"> </w:t>
      </w:r>
      <w:r w:rsidR="00015714" w:rsidRPr="00E34FD3">
        <w:t>Statutu Etické komise ČRo.</w:t>
      </w:r>
    </w:p>
    <w:bookmarkEnd w:id="0"/>
    <w:p w:rsidR="00E34FD3" w:rsidRPr="00E34FD3" w:rsidRDefault="00E34FD3" w:rsidP="0090620A">
      <w:pPr>
        <w:spacing w:line="360" w:lineRule="auto"/>
        <w:jc w:val="both"/>
      </w:pPr>
    </w:p>
    <w:p w:rsidR="00A00EDF" w:rsidRPr="00E34FD3" w:rsidRDefault="00A00EDF" w:rsidP="0090620A">
      <w:pPr>
        <w:spacing w:line="360" w:lineRule="auto"/>
        <w:jc w:val="both"/>
      </w:pPr>
    </w:p>
    <w:p w:rsidR="00390936" w:rsidRPr="00E34FD3" w:rsidRDefault="00390936" w:rsidP="0090620A">
      <w:pPr>
        <w:spacing w:line="360" w:lineRule="auto"/>
        <w:jc w:val="both"/>
      </w:pPr>
    </w:p>
    <w:p w:rsidR="00272277" w:rsidRPr="00E34FD3" w:rsidRDefault="00272277" w:rsidP="0090620A">
      <w:pPr>
        <w:spacing w:line="360" w:lineRule="auto"/>
        <w:jc w:val="both"/>
      </w:pPr>
    </w:p>
    <w:p w:rsidR="00390936" w:rsidRPr="00E34FD3" w:rsidRDefault="00390936" w:rsidP="0090620A">
      <w:pPr>
        <w:tabs>
          <w:tab w:val="left" w:pos="1134"/>
        </w:tabs>
        <w:spacing w:line="360" w:lineRule="auto"/>
        <w:jc w:val="both"/>
      </w:pPr>
    </w:p>
    <w:p w:rsidR="00EE6133" w:rsidRPr="00E34FD3" w:rsidRDefault="00C93844" w:rsidP="0090620A">
      <w:pPr>
        <w:tabs>
          <w:tab w:val="left" w:pos="1134"/>
        </w:tabs>
        <w:spacing w:line="360" w:lineRule="auto"/>
        <w:jc w:val="both"/>
      </w:pPr>
      <w:r w:rsidRPr="00E34FD3">
        <w:t>Vyhotovil</w:t>
      </w:r>
      <w:r w:rsidR="00EE6133" w:rsidRPr="00E34FD3">
        <w:t xml:space="preserve">: </w:t>
      </w:r>
      <w:r w:rsidR="00B106F6" w:rsidRPr="00E34FD3">
        <w:tab/>
      </w:r>
      <w:r w:rsidR="00673D34" w:rsidRPr="00E34FD3">
        <w:t>PhDr. Milan Pokorný, Ph.D., tajemník EK ČRo</w:t>
      </w:r>
    </w:p>
    <w:p w:rsidR="00DE01D2" w:rsidRPr="00E34FD3" w:rsidRDefault="00DE01D2" w:rsidP="0090620A">
      <w:pPr>
        <w:tabs>
          <w:tab w:val="left" w:pos="1134"/>
        </w:tabs>
        <w:spacing w:line="360" w:lineRule="auto"/>
        <w:jc w:val="both"/>
      </w:pPr>
    </w:p>
    <w:p w:rsidR="00F36581" w:rsidRPr="00341039" w:rsidRDefault="00EE6133" w:rsidP="0090620A">
      <w:pPr>
        <w:tabs>
          <w:tab w:val="left" w:pos="1134"/>
        </w:tabs>
        <w:spacing w:line="360" w:lineRule="auto"/>
        <w:jc w:val="both"/>
        <w:rPr>
          <w:i/>
        </w:rPr>
      </w:pPr>
      <w:r w:rsidRPr="00341039">
        <w:rPr>
          <w:i/>
        </w:rPr>
        <w:t>Schválil</w:t>
      </w:r>
      <w:r w:rsidR="00143EB1" w:rsidRPr="00341039">
        <w:rPr>
          <w:i/>
        </w:rPr>
        <w:t>i</w:t>
      </w:r>
      <w:r w:rsidRPr="00341039">
        <w:rPr>
          <w:i/>
        </w:rPr>
        <w:t xml:space="preserve">: </w:t>
      </w:r>
      <w:r w:rsidR="003D1EDF" w:rsidRPr="00341039">
        <w:rPr>
          <w:i/>
        </w:rPr>
        <w:t xml:space="preserve"> </w:t>
      </w:r>
      <w:r w:rsidR="00B106F6" w:rsidRPr="00341039">
        <w:rPr>
          <w:i/>
        </w:rPr>
        <w:tab/>
      </w:r>
    </w:p>
    <w:p w:rsidR="00673D34" w:rsidRPr="00E34FD3" w:rsidRDefault="00673D34" w:rsidP="0090620A">
      <w:pPr>
        <w:tabs>
          <w:tab w:val="left" w:pos="1134"/>
        </w:tabs>
        <w:spacing w:line="360" w:lineRule="auto"/>
        <w:jc w:val="both"/>
      </w:pPr>
    </w:p>
    <w:p w:rsidR="00673D34" w:rsidRPr="00E34FD3" w:rsidRDefault="00673D34" w:rsidP="0090620A">
      <w:pPr>
        <w:tabs>
          <w:tab w:val="left" w:pos="1134"/>
        </w:tabs>
        <w:spacing w:line="360" w:lineRule="auto"/>
        <w:jc w:val="both"/>
      </w:pPr>
      <w:r w:rsidRPr="00E34FD3">
        <w:t xml:space="preserve">prof. RNDr. Helena Illnerová, </w:t>
      </w:r>
      <w:proofErr w:type="gramStart"/>
      <w:r w:rsidRPr="00E34FD3">
        <w:t>DrSc.</w:t>
      </w:r>
      <w:r w:rsidRPr="00E34FD3">
        <w:tab/>
      </w:r>
      <w:r w:rsidRPr="00E34FD3">
        <w:tab/>
        <w:t>.................................................</w:t>
      </w:r>
      <w:r w:rsidR="00341039">
        <w:t>...............................</w:t>
      </w:r>
      <w:proofErr w:type="gramEnd"/>
    </w:p>
    <w:p w:rsidR="00673D34" w:rsidRPr="00E34FD3" w:rsidRDefault="00673D34" w:rsidP="0090620A">
      <w:pPr>
        <w:tabs>
          <w:tab w:val="left" w:pos="1134"/>
        </w:tabs>
        <w:spacing w:line="360" w:lineRule="auto"/>
        <w:jc w:val="both"/>
      </w:pPr>
    </w:p>
    <w:p w:rsidR="00673D34" w:rsidRPr="00E34FD3" w:rsidRDefault="00673D34" w:rsidP="0090620A">
      <w:pPr>
        <w:tabs>
          <w:tab w:val="left" w:pos="1134"/>
        </w:tabs>
        <w:spacing w:line="360" w:lineRule="auto"/>
        <w:jc w:val="both"/>
      </w:pPr>
      <w:r w:rsidRPr="00E34FD3">
        <w:t xml:space="preserve">JUDr. Josef </w:t>
      </w:r>
      <w:proofErr w:type="gramStart"/>
      <w:r w:rsidRPr="00E34FD3">
        <w:t>Baxa</w:t>
      </w:r>
      <w:r w:rsidRPr="00E34FD3">
        <w:tab/>
      </w:r>
      <w:r w:rsidRPr="00E34FD3">
        <w:tab/>
      </w:r>
      <w:r w:rsidRPr="00E34FD3">
        <w:tab/>
      </w:r>
      <w:r w:rsidRPr="00E34FD3">
        <w:tab/>
        <w:t>..................................................</w:t>
      </w:r>
      <w:r w:rsidR="00341039">
        <w:t>..............................</w:t>
      </w:r>
      <w:proofErr w:type="gramEnd"/>
    </w:p>
    <w:p w:rsidR="00673D34" w:rsidRPr="00E34FD3" w:rsidRDefault="00673D34" w:rsidP="0090620A">
      <w:pPr>
        <w:tabs>
          <w:tab w:val="left" w:pos="1134"/>
        </w:tabs>
        <w:spacing w:line="360" w:lineRule="auto"/>
        <w:jc w:val="both"/>
      </w:pPr>
    </w:p>
    <w:p w:rsidR="003F0AD2" w:rsidRPr="00E34FD3" w:rsidRDefault="003F0AD2" w:rsidP="0090620A">
      <w:pPr>
        <w:tabs>
          <w:tab w:val="left" w:pos="1134"/>
        </w:tabs>
        <w:spacing w:line="360" w:lineRule="auto"/>
        <w:jc w:val="both"/>
      </w:pPr>
      <w:r w:rsidRPr="00E34FD3">
        <w:t xml:space="preserve">prof. MUDr. Vladimír Beneš, </w:t>
      </w:r>
      <w:proofErr w:type="gramStart"/>
      <w:r w:rsidRPr="00E34FD3">
        <w:t>DrSc</w:t>
      </w:r>
      <w:r w:rsidRPr="00E34FD3">
        <w:tab/>
      </w:r>
      <w:r w:rsidRPr="00E34FD3">
        <w:tab/>
        <w:t>..................................................</w:t>
      </w:r>
      <w:r w:rsidR="00341039">
        <w:t>..............................</w:t>
      </w:r>
      <w:proofErr w:type="gramEnd"/>
    </w:p>
    <w:p w:rsidR="003F0AD2" w:rsidRPr="00E34FD3" w:rsidRDefault="003F0AD2" w:rsidP="0090620A">
      <w:pPr>
        <w:tabs>
          <w:tab w:val="left" w:pos="1134"/>
        </w:tabs>
        <w:spacing w:line="360" w:lineRule="auto"/>
        <w:jc w:val="both"/>
      </w:pPr>
    </w:p>
    <w:p w:rsidR="00D414AA" w:rsidRPr="00E34FD3" w:rsidRDefault="00D414AA" w:rsidP="0090620A">
      <w:pPr>
        <w:tabs>
          <w:tab w:val="left" w:pos="1134"/>
        </w:tabs>
        <w:spacing w:line="360" w:lineRule="auto"/>
        <w:jc w:val="both"/>
      </w:pPr>
      <w:r w:rsidRPr="00E34FD3">
        <w:t xml:space="preserve">prof. Ing. Richard Hindls, CSc., dr. h. </w:t>
      </w:r>
      <w:proofErr w:type="gramStart"/>
      <w:r w:rsidRPr="00E34FD3">
        <w:t>c.</w:t>
      </w:r>
      <w:r w:rsidRPr="00E34FD3">
        <w:tab/>
        <w:t>.................................................</w:t>
      </w:r>
      <w:r w:rsidR="00341039">
        <w:t>...............................</w:t>
      </w:r>
      <w:proofErr w:type="gramEnd"/>
    </w:p>
    <w:p w:rsidR="00D414AA" w:rsidRPr="00E34FD3" w:rsidRDefault="00D414AA" w:rsidP="0090620A">
      <w:pPr>
        <w:tabs>
          <w:tab w:val="left" w:pos="1134"/>
        </w:tabs>
        <w:spacing w:line="360" w:lineRule="auto"/>
        <w:jc w:val="both"/>
      </w:pPr>
    </w:p>
    <w:p w:rsidR="003F0AD2" w:rsidRDefault="00D414AA" w:rsidP="0090620A">
      <w:pPr>
        <w:tabs>
          <w:tab w:val="left" w:pos="1134"/>
        </w:tabs>
        <w:spacing w:line="360" w:lineRule="auto"/>
        <w:jc w:val="both"/>
      </w:pPr>
      <w:proofErr w:type="spellStart"/>
      <w:r w:rsidRPr="00E34FD3">
        <w:t>Mons</w:t>
      </w:r>
      <w:proofErr w:type="spellEnd"/>
      <w:r w:rsidRPr="00E34FD3">
        <w:t xml:space="preserve">. </w:t>
      </w:r>
      <w:proofErr w:type="spellStart"/>
      <w:r w:rsidRPr="00E34FD3">
        <w:t>ThLic</w:t>
      </w:r>
      <w:proofErr w:type="spellEnd"/>
      <w:r w:rsidRPr="00E34FD3">
        <w:t xml:space="preserve">. Tomáš Holub, </w:t>
      </w:r>
      <w:proofErr w:type="spellStart"/>
      <w:proofErr w:type="gramStart"/>
      <w:r w:rsidRPr="00E34FD3">
        <w:t>Th.D</w:t>
      </w:r>
      <w:proofErr w:type="spellEnd"/>
      <w:r w:rsidRPr="00E34FD3">
        <w:t>.</w:t>
      </w:r>
      <w:r w:rsidRPr="00E34FD3">
        <w:tab/>
      </w:r>
      <w:r w:rsidRPr="00E34FD3">
        <w:tab/>
        <w:t>...............................................................................</w:t>
      </w:r>
      <w:proofErr w:type="gramEnd"/>
      <w:r w:rsidR="0090620A" w:rsidRPr="00E34FD3">
        <w:t xml:space="preserve"> </w:t>
      </w:r>
    </w:p>
    <w:p w:rsidR="00341039" w:rsidRDefault="00341039" w:rsidP="0090620A">
      <w:pPr>
        <w:tabs>
          <w:tab w:val="left" w:pos="1134"/>
        </w:tabs>
        <w:spacing w:line="360" w:lineRule="auto"/>
        <w:jc w:val="both"/>
      </w:pPr>
    </w:p>
    <w:p w:rsidR="00341039" w:rsidRDefault="00341039" w:rsidP="0090620A">
      <w:pPr>
        <w:tabs>
          <w:tab w:val="left" w:pos="1134"/>
        </w:tabs>
        <w:spacing w:line="360" w:lineRule="auto"/>
        <w:jc w:val="both"/>
      </w:pPr>
    </w:p>
    <w:p w:rsidR="00341039" w:rsidRPr="00E34FD3" w:rsidRDefault="00341039" w:rsidP="0090620A">
      <w:pPr>
        <w:tabs>
          <w:tab w:val="left" w:pos="1134"/>
        </w:tabs>
        <w:spacing w:line="360" w:lineRule="auto"/>
        <w:jc w:val="both"/>
      </w:pPr>
    </w:p>
    <w:sectPr w:rsidR="00341039" w:rsidRPr="00E34FD3" w:rsidSect="007E3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0E" w:rsidRDefault="00B0440E" w:rsidP="008E6042">
      <w:r>
        <w:separator/>
      </w:r>
    </w:p>
  </w:endnote>
  <w:endnote w:type="continuationSeparator" w:id="0">
    <w:p w:rsidR="00B0440E" w:rsidRDefault="00B0440E" w:rsidP="008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81" w:rsidRPr="008E6042" w:rsidRDefault="00F3658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7D16F2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7D16F2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Pr="008E6042" w:rsidRDefault="007E3841" w:rsidP="007E384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7D16F2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7D16F2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0E" w:rsidRDefault="00B0440E" w:rsidP="008E6042">
      <w:r>
        <w:separator/>
      </w:r>
    </w:p>
  </w:footnote>
  <w:footnote w:type="continuationSeparator" w:id="0">
    <w:p w:rsidR="00B0440E" w:rsidRDefault="00B0440E" w:rsidP="008E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  <w:r>
      <w:tab/>
    </w:r>
  </w:p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Default="00491A7E" w:rsidP="007E3841">
    <w:pPr>
      <w:pStyle w:val="Zhlav"/>
      <w:ind w:left="-567"/>
    </w:pPr>
    <w:r>
      <w:rPr>
        <w:noProof/>
      </w:rPr>
      <w:drawing>
        <wp:inline distT="0" distB="0" distL="0" distR="0" wp14:anchorId="0B35EA41">
          <wp:extent cx="1857375" cy="4095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3841" w:rsidRDefault="007E3841" w:rsidP="007E384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 w15:restartNumberingAfterBreak="0">
    <w:nsid w:val="02774869"/>
    <w:multiLevelType w:val="hybridMultilevel"/>
    <w:tmpl w:val="32008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AFE"/>
    <w:multiLevelType w:val="hybridMultilevel"/>
    <w:tmpl w:val="0B3671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903D5"/>
    <w:multiLevelType w:val="hybridMultilevel"/>
    <w:tmpl w:val="6AEE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805"/>
    <w:multiLevelType w:val="hybridMultilevel"/>
    <w:tmpl w:val="A586B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3CC"/>
    <w:multiLevelType w:val="hybridMultilevel"/>
    <w:tmpl w:val="0D9A10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29A9"/>
    <w:multiLevelType w:val="hybridMultilevel"/>
    <w:tmpl w:val="19D0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264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30FB"/>
    <w:multiLevelType w:val="hybridMultilevel"/>
    <w:tmpl w:val="85A46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5C6"/>
    <w:multiLevelType w:val="hybridMultilevel"/>
    <w:tmpl w:val="E31EA6CC"/>
    <w:lvl w:ilvl="0" w:tplc="645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82A95"/>
    <w:multiLevelType w:val="hybridMultilevel"/>
    <w:tmpl w:val="AF001D5C"/>
    <w:lvl w:ilvl="0" w:tplc="5B8EF286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3E953C7"/>
    <w:multiLevelType w:val="hybridMultilevel"/>
    <w:tmpl w:val="869EBD7A"/>
    <w:lvl w:ilvl="0" w:tplc="A624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A3C"/>
    <w:multiLevelType w:val="hybridMultilevel"/>
    <w:tmpl w:val="D8503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A33B8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F1565A6"/>
    <w:multiLevelType w:val="hybridMultilevel"/>
    <w:tmpl w:val="DC4C0812"/>
    <w:lvl w:ilvl="0" w:tplc="F6523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1B3F"/>
    <w:multiLevelType w:val="hybridMultilevel"/>
    <w:tmpl w:val="4D6ED4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0BEE"/>
    <w:multiLevelType w:val="hybridMultilevel"/>
    <w:tmpl w:val="B856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2FF2"/>
    <w:multiLevelType w:val="hybridMultilevel"/>
    <w:tmpl w:val="A1BA07DA"/>
    <w:lvl w:ilvl="0" w:tplc="040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955"/>
    <w:multiLevelType w:val="hybridMultilevel"/>
    <w:tmpl w:val="66DC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03127"/>
    <w:multiLevelType w:val="hybridMultilevel"/>
    <w:tmpl w:val="CF2698DA"/>
    <w:lvl w:ilvl="0" w:tplc="909EA238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C90170A"/>
    <w:multiLevelType w:val="hybridMultilevel"/>
    <w:tmpl w:val="38C0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6F29"/>
    <w:multiLevelType w:val="hybridMultilevel"/>
    <w:tmpl w:val="4CF47CEC"/>
    <w:lvl w:ilvl="0" w:tplc="C9E2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65CB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E679B"/>
    <w:multiLevelType w:val="hybridMultilevel"/>
    <w:tmpl w:val="39FCE6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08C"/>
    <w:multiLevelType w:val="hybridMultilevel"/>
    <w:tmpl w:val="2B1E80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65492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47590"/>
    <w:multiLevelType w:val="hybridMultilevel"/>
    <w:tmpl w:val="EAC8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4F95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FF94834"/>
    <w:multiLevelType w:val="hybridMultilevel"/>
    <w:tmpl w:val="7B94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431A"/>
    <w:multiLevelType w:val="hybridMultilevel"/>
    <w:tmpl w:val="FA2862F8"/>
    <w:lvl w:ilvl="0" w:tplc="47C4904A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AF70D74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05486"/>
    <w:multiLevelType w:val="hybridMultilevel"/>
    <w:tmpl w:val="C5024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A5B4F"/>
    <w:multiLevelType w:val="hybridMultilevel"/>
    <w:tmpl w:val="665EC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24992"/>
    <w:multiLevelType w:val="hybridMultilevel"/>
    <w:tmpl w:val="6416353A"/>
    <w:lvl w:ilvl="0" w:tplc="6C6E59F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E505058"/>
    <w:multiLevelType w:val="hybridMultilevel"/>
    <w:tmpl w:val="964EA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D5EC3"/>
    <w:multiLevelType w:val="hybridMultilevel"/>
    <w:tmpl w:val="1DC8F350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473EE"/>
    <w:multiLevelType w:val="hybridMultilevel"/>
    <w:tmpl w:val="71BE1684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939"/>
    <w:multiLevelType w:val="hybridMultilevel"/>
    <w:tmpl w:val="3720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132C"/>
    <w:multiLevelType w:val="hybridMultilevel"/>
    <w:tmpl w:val="74A8D08C"/>
    <w:lvl w:ilvl="0" w:tplc="55EC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476C4"/>
    <w:multiLevelType w:val="hybridMultilevel"/>
    <w:tmpl w:val="71623D86"/>
    <w:lvl w:ilvl="0" w:tplc="ADB809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29"/>
  </w:num>
  <w:num w:numId="5">
    <w:abstractNumId w:val="21"/>
  </w:num>
  <w:num w:numId="6">
    <w:abstractNumId w:val="24"/>
  </w:num>
  <w:num w:numId="7">
    <w:abstractNumId w:val="13"/>
  </w:num>
  <w:num w:numId="8">
    <w:abstractNumId w:val="37"/>
  </w:num>
  <w:num w:numId="9">
    <w:abstractNumId w:val="32"/>
  </w:num>
  <w:num w:numId="10">
    <w:abstractNumId w:val="14"/>
  </w:num>
  <w:num w:numId="11">
    <w:abstractNumId w:val="34"/>
  </w:num>
  <w:num w:numId="12">
    <w:abstractNumId w:val="25"/>
  </w:num>
  <w:num w:numId="13">
    <w:abstractNumId w:val="2"/>
  </w:num>
  <w:num w:numId="14">
    <w:abstractNumId w:val="36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27"/>
  </w:num>
  <w:num w:numId="20">
    <w:abstractNumId w:val="10"/>
  </w:num>
  <w:num w:numId="21">
    <w:abstractNumId w:val="31"/>
  </w:num>
  <w:num w:numId="22">
    <w:abstractNumId w:val="11"/>
  </w:num>
  <w:num w:numId="23">
    <w:abstractNumId w:val="7"/>
  </w:num>
  <w:num w:numId="24">
    <w:abstractNumId w:val="35"/>
  </w:num>
  <w:num w:numId="25">
    <w:abstractNumId w:val="9"/>
  </w:num>
  <w:num w:numId="26">
    <w:abstractNumId w:val="38"/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33"/>
  </w:num>
  <w:num w:numId="32">
    <w:abstractNumId w:val="18"/>
  </w:num>
  <w:num w:numId="33">
    <w:abstractNumId w:val="16"/>
  </w:num>
  <w:num w:numId="34">
    <w:abstractNumId w:val="23"/>
  </w:num>
  <w:num w:numId="35">
    <w:abstractNumId w:val="6"/>
  </w:num>
  <w:num w:numId="36">
    <w:abstractNumId w:val="30"/>
  </w:num>
  <w:num w:numId="37">
    <w:abstractNumId w:val="22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23"/>
    <w:rsid w:val="00015714"/>
    <w:rsid w:val="00032B8E"/>
    <w:rsid w:val="000375FE"/>
    <w:rsid w:val="0006029B"/>
    <w:rsid w:val="00065196"/>
    <w:rsid w:val="00073F88"/>
    <w:rsid w:val="00080E50"/>
    <w:rsid w:val="00091017"/>
    <w:rsid w:val="000B3385"/>
    <w:rsid w:val="000C1EFA"/>
    <w:rsid w:val="000C7FC2"/>
    <w:rsid w:val="000D76A0"/>
    <w:rsid w:val="000E053E"/>
    <w:rsid w:val="000E256E"/>
    <w:rsid w:val="000E3D4B"/>
    <w:rsid w:val="000F2FFD"/>
    <w:rsid w:val="00114826"/>
    <w:rsid w:val="00142CF3"/>
    <w:rsid w:val="00143EB1"/>
    <w:rsid w:val="00152494"/>
    <w:rsid w:val="00152D42"/>
    <w:rsid w:val="00160B5C"/>
    <w:rsid w:val="00162AF3"/>
    <w:rsid w:val="00184CD1"/>
    <w:rsid w:val="00194738"/>
    <w:rsid w:val="001A6D3E"/>
    <w:rsid w:val="001E5EC1"/>
    <w:rsid w:val="00201430"/>
    <w:rsid w:val="00224F3B"/>
    <w:rsid w:val="00232A7A"/>
    <w:rsid w:val="00250D26"/>
    <w:rsid w:val="00272277"/>
    <w:rsid w:val="00293089"/>
    <w:rsid w:val="002A6C46"/>
    <w:rsid w:val="002A7F71"/>
    <w:rsid w:val="002C1631"/>
    <w:rsid w:val="002C4B70"/>
    <w:rsid w:val="00303016"/>
    <w:rsid w:val="00324FCA"/>
    <w:rsid w:val="003271B9"/>
    <w:rsid w:val="003271FC"/>
    <w:rsid w:val="00332685"/>
    <w:rsid w:val="00341039"/>
    <w:rsid w:val="0035008F"/>
    <w:rsid w:val="003538DF"/>
    <w:rsid w:val="00354F58"/>
    <w:rsid w:val="00362325"/>
    <w:rsid w:val="00366866"/>
    <w:rsid w:val="00370A5E"/>
    <w:rsid w:val="00390936"/>
    <w:rsid w:val="003962F4"/>
    <w:rsid w:val="003B4519"/>
    <w:rsid w:val="003D0F1D"/>
    <w:rsid w:val="003D1EDF"/>
    <w:rsid w:val="003D7C4C"/>
    <w:rsid w:val="003E1168"/>
    <w:rsid w:val="003E21DA"/>
    <w:rsid w:val="003F0AD2"/>
    <w:rsid w:val="00423329"/>
    <w:rsid w:val="00432BEE"/>
    <w:rsid w:val="004517D0"/>
    <w:rsid w:val="0045401A"/>
    <w:rsid w:val="00456917"/>
    <w:rsid w:val="00457649"/>
    <w:rsid w:val="00467F69"/>
    <w:rsid w:val="0048141E"/>
    <w:rsid w:val="004917D5"/>
    <w:rsid w:val="00491A7E"/>
    <w:rsid w:val="00495856"/>
    <w:rsid w:val="004A2C62"/>
    <w:rsid w:val="004A3EB7"/>
    <w:rsid w:val="004B483F"/>
    <w:rsid w:val="004B559A"/>
    <w:rsid w:val="004C533B"/>
    <w:rsid w:val="00500040"/>
    <w:rsid w:val="005066D0"/>
    <w:rsid w:val="00513778"/>
    <w:rsid w:val="00522755"/>
    <w:rsid w:val="00524AD0"/>
    <w:rsid w:val="00527D49"/>
    <w:rsid w:val="005312BE"/>
    <w:rsid w:val="005737B0"/>
    <w:rsid w:val="005A0727"/>
    <w:rsid w:val="005B75C0"/>
    <w:rsid w:val="005C012A"/>
    <w:rsid w:val="005C64F2"/>
    <w:rsid w:val="005D147F"/>
    <w:rsid w:val="005D1D77"/>
    <w:rsid w:val="005D4447"/>
    <w:rsid w:val="005D511A"/>
    <w:rsid w:val="005F5843"/>
    <w:rsid w:val="005F7E9D"/>
    <w:rsid w:val="00600DF1"/>
    <w:rsid w:val="00616B92"/>
    <w:rsid w:val="006247CE"/>
    <w:rsid w:val="006271DE"/>
    <w:rsid w:val="006378CB"/>
    <w:rsid w:val="00641822"/>
    <w:rsid w:val="0067049B"/>
    <w:rsid w:val="00673D34"/>
    <w:rsid w:val="00690213"/>
    <w:rsid w:val="006A0F7E"/>
    <w:rsid w:val="006A2A53"/>
    <w:rsid w:val="006A68F2"/>
    <w:rsid w:val="006B7DEF"/>
    <w:rsid w:val="006C0D4E"/>
    <w:rsid w:val="006D2C3D"/>
    <w:rsid w:val="006D65DF"/>
    <w:rsid w:val="006D6F82"/>
    <w:rsid w:val="006E0770"/>
    <w:rsid w:val="006E48B5"/>
    <w:rsid w:val="006E7124"/>
    <w:rsid w:val="006F11FA"/>
    <w:rsid w:val="00701324"/>
    <w:rsid w:val="00702B66"/>
    <w:rsid w:val="00711585"/>
    <w:rsid w:val="00713F5A"/>
    <w:rsid w:val="00742E24"/>
    <w:rsid w:val="0074535D"/>
    <w:rsid w:val="00750FB6"/>
    <w:rsid w:val="00762872"/>
    <w:rsid w:val="007A50B6"/>
    <w:rsid w:val="007A5D60"/>
    <w:rsid w:val="007D16F2"/>
    <w:rsid w:val="007D1F73"/>
    <w:rsid w:val="007E19CA"/>
    <w:rsid w:val="007E3841"/>
    <w:rsid w:val="007E47F4"/>
    <w:rsid w:val="007E52D4"/>
    <w:rsid w:val="007F45A2"/>
    <w:rsid w:val="00801619"/>
    <w:rsid w:val="008128B2"/>
    <w:rsid w:val="00820DD0"/>
    <w:rsid w:val="008239CF"/>
    <w:rsid w:val="008472A0"/>
    <w:rsid w:val="00872C41"/>
    <w:rsid w:val="008735AF"/>
    <w:rsid w:val="00887123"/>
    <w:rsid w:val="00896445"/>
    <w:rsid w:val="008A1579"/>
    <w:rsid w:val="008E25A1"/>
    <w:rsid w:val="008E5CBE"/>
    <w:rsid w:val="008E6042"/>
    <w:rsid w:val="0090620A"/>
    <w:rsid w:val="00915713"/>
    <w:rsid w:val="0092224A"/>
    <w:rsid w:val="00924EAB"/>
    <w:rsid w:val="009352AA"/>
    <w:rsid w:val="00945E6B"/>
    <w:rsid w:val="0095054B"/>
    <w:rsid w:val="00970C80"/>
    <w:rsid w:val="00982381"/>
    <w:rsid w:val="009864A8"/>
    <w:rsid w:val="00991766"/>
    <w:rsid w:val="009939BD"/>
    <w:rsid w:val="009B7583"/>
    <w:rsid w:val="009C33E7"/>
    <w:rsid w:val="009D0B61"/>
    <w:rsid w:val="009E1EBE"/>
    <w:rsid w:val="009E540B"/>
    <w:rsid w:val="00A00EDF"/>
    <w:rsid w:val="00A035D0"/>
    <w:rsid w:val="00A10A7C"/>
    <w:rsid w:val="00A21CA6"/>
    <w:rsid w:val="00A22AEF"/>
    <w:rsid w:val="00A34239"/>
    <w:rsid w:val="00A42FF0"/>
    <w:rsid w:val="00A5427B"/>
    <w:rsid w:val="00A668A5"/>
    <w:rsid w:val="00A70B64"/>
    <w:rsid w:val="00A73C23"/>
    <w:rsid w:val="00A75116"/>
    <w:rsid w:val="00A75601"/>
    <w:rsid w:val="00A81584"/>
    <w:rsid w:val="00A829D7"/>
    <w:rsid w:val="00A97A5E"/>
    <w:rsid w:val="00AA38F0"/>
    <w:rsid w:val="00AB1A0B"/>
    <w:rsid w:val="00AB2E2B"/>
    <w:rsid w:val="00AC6281"/>
    <w:rsid w:val="00AD465F"/>
    <w:rsid w:val="00AE11E8"/>
    <w:rsid w:val="00AF36B5"/>
    <w:rsid w:val="00AF3CC7"/>
    <w:rsid w:val="00AF5581"/>
    <w:rsid w:val="00B00722"/>
    <w:rsid w:val="00B0440E"/>
    <w:rsid w:val="00B05C75"/>
    <w:rsid w:val="00B07C12"/>
    <w:rsid w:val="00B106F6"/>
    <w:rsid w:val="00B25F5C"/>
    <w:rsid w:val="00B34100"/>
    <w:rsid w:val="00B37B21"/>
    <w:rsid w:val="00B435D4"/>
    <w:rsid w:val="00B45B1B"/>
    <w:rsid w:val="00B701B6"/>
    <w:rsid w:val="00B7707B"/>
    <w:rsid w:val="00B83145"/>
    <w:rsid w:val="00B87240"/>
    <w:rsid w:val="00B87F2B"/>
    <w:rsid w:val="00B93756"/>
    <w:rsid w:val="00BA309D"/>
    <w:rsid w:val="00BA5596"/>
    <w:rsid w:val="00BD0810"/>
    <w:rsid w:val="00BD1504"/>
    <w:rsid w:val="00BD7D7B"/>
    <w:rsid w:val="00BE3C1C"/>
    <w:rsid w:val="00BE4DDC"/>
    <w:rsid w:val="00BF596B"/>
    <w:rsid w:val="00C0036D"/>
    <w:rsid w:val="00C11A27"/>
    <w:rsid w:val="00C1591B"/>
    <w:rsid w:val="00C15E2B"/>
    <w:rsid w:val="00C16467"/>
    <w:rsid w:val="00C202AF"/>
    <w:rsid w:val="00C23F60"/>
    <w:rsid w:val="00C27C17"/>
    <w:rsid w:val="00C51209"/>
    <w:rsid w:val="00C56BC3"/>
    <w:rsid w:val="00C66E92"/>
    <w:rsid w:val="00C90997"/>
    <w:rsid w:val="00C93844"/>
    <w:rsid w:val="00CA25A0"/>
    <w:rsid w:val="00CA4E72"/>
    <w:rsid w:val="00CB0A9A"/>
    <w:rsid w:val="00CB64DD"/>
    <w:rsid w:val="00CC0D8C"/>
    <w:rsid w:val="00CC17A0"/>
    <w:rsid w:val="00CD3920"/>
    <w:rsid w:val="00CD4C7F"/>
    <w:rsid w:val="00CE0144"/>
    <w:rsid w:val="00CF6244"/>
    <w:rsid w:val="00D002CB"/>
    <w:rsid w:val="00D03691"/>
    <w:rsid w:val="00D154FF"/>
    <w:rsid w:val="00D20641"/>
    <w:rsid w:val="00D40D67"/>
    <w:rsid w:val="00D414AA"/>
    <w:rsid w:val="00D45AD2"/>
    <w:rsid w:val="00D51F8B"/>
    <w:rsid w:val="00D60C2A"/>
    <w:rsid w:val="00D60F32"/>
    <w:rsid w:val="00D7356F"/>
    <w:rsid w:val="00D7392E"/>
    <w:rsid w:val="00D76425"/>
    <w:rsid w:val="00D947A7"/>
    <w:rsid w:val="00D9590F"/>
    <w:rsid w:val="00DA0129"/>
    <w:rsid w:val="00DA03D3"/>
    <w:rsid w:val="00DA587E"/>
    <w:rsid w:val="00DC2687"/>
    <w:rsid w:val="00DE01D2"/>
    <w:rsid w:val="00DF0CB3"/>
    <w:rsid w:val="00E02137"/>
    <w:rsid w:val="00E11F08"/>
    <w:rsid w:val="00E25AE5"/>
    <w:rsid w:val="00E31353"/>
    <w:rsid w:val="00E316CE"/>
    <w:rsid w:val="00E34FD3"/>
    <w:rsid w:val="00E35A1C"/>
    <w:rsid w:val="00E42B9A"/>
    <w:rsid w:val="00E46AEB"/>
    <w:rsid w:val="00E50587"/>
    <w:rsid w:val="00E52352"/>
    <w:rsid w:val="00E5497B"/>
    <w:rsid w:val="00E54EB4"/>
    <w:rsid w:val="00E667C8"/>
    <w:rsid w:val="00E70E2D"/>
    <w:rsid w:val="00E70F3A"/>
    <w:rsid w:val="00E80516"/>
    <w:rsid w:val="00EB2772"/>
    <w:rsid w:val="00EB4CBC"/>
    <w:rsid w:val="00ED24B1"/>
    <w:rsid w:val="00EE6133"/>
    <w:rsid w:val="00EE7BDB"/>
    <w:rsid w:val="00F046D0"/>
    <w:rsid w:val="00F106FE"/>
    <w:rsid w:val="00F14DBD"/>
    <w:rsid w:val="00F26BE9"/>
    <w:rsid w:val="00F36581"/>
    <w:rsid w:val="00F454EB"/>
    <w:rsid w:val="00F51182"/>
    <w:rsid w:val="00F54CF4"/>
    <w:rsid w:val="00F83F57"/>
    <w:rsid w:val="00FB6809"/>
    <w:rsid w:val="00FB6DFB"/>
    <w:rsid w:val="00FF5A36"/>
    <w:rsid w:val="00FF5DA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E5EE-DC3F-4FAC-BBFB-E927BBD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93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AEC5-72C4-4172-B6AC-8557F76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Danuše</dc:creator>
  <cp:lastModifiedBy>Czech Jan</cp:lastModifiedBy>
  <cp:revision>3</cp:revision>
  <cp:lastPrinted>2018-01-30T16:16:00Z</cp:lastPrinted>
  <dcterms:created xsi:type="dcterms:W3CDTF">2019-01-16T09:36:00Z</dcterms:created>
  <dcterms:modified xsi:type="dcterms:W3CDTF">2019-01-18T11:10:00Z</dcterms:modified>
</cp:coreProperties>
</file>